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0F" w:rsidRDefault="004E6BBD">
      <w:pPr>
        <w:pStyle w:val="10"/>
        <w:framePr w:wrap="none" w:vAnchor="page" w:hAnchor="page" w:x="1726" w:y="1162"/>
        <w:shd w:val="clear" w:color="auto" w:fill="auto"/>
        <w:spacing w:after="0" w:line="440" w:lineRule="exact"/>
      </w:pPr>
      <w:bookmarkStart w:id="0" w:name="bookmark0"/>
      <w:r>
        <w:t>Діти соціально незахищених категорій</w:t>
      </w:r>
      <w:bookmarkEnd w:id="0"/>
    </w:p>
    <w:p w:rsidR="0029090F" w:rsidRDefault="004E6BBD">
      <w:pPr>
        <w:pStyle w:val="20"/>
        <w:framePr w:w="9528" w:h="11181" w:hRule="exact" w:wrap="none" w:vAnchor="page" w:hAnchor="page" w:x="1726" w:y="2402"/>
        <w:shd w:val="clear" w:color="auto" w:fill="auto"/>
        <w:spacing w:before="0" w:after="342" w:line="360" w:lineRule="exact"/>
      </w:pPr>
      <w:bookmarkStart w:id="1" w:name="bookmark1"/>
      <w:r>
        <w:t>Які учні належать до соціально незахищених категорій?</w:t>
      </w:r>
      <w:bookmarkEnd w:id="1"/>
    </w:p>
    <w:p w:rsidR="0029090F" w:rsidRDefault="004E6BBD">
      <w:pPr>
        <w:pStyle w:val="22"/>
        <w:framePr w:w="9528" w:h="11181" w:hRule="exact" w:wrap="none" w:vAnchor="page" w:hAnchor="page" w:x="1726" w:y="240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40" w:firstLine="0"/>
      </w:pPr>
      <w:r>
        <w:t>діти-сироти;</w:t>
      </w:r>
    </w:p>
    <w:p w:rsidR="0029090F" w:rsidRDefault="004E6BBD">
      <w:pPr>
        <w:pStyle w:val="22"/>
        <w:framePr w:w="9528" w:h="11181" w:hRule="exact" w:wrap="none" w:vAnchor="page" w:hAnchor="page" w:x="1726" w:y="240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40" w:firstLine="0"/>
      </w:pPr>
      <w:r>
        <w:t>діти позбавлені батьківського піклування;</w:t>
      </w:r>
    </w:p>
    <w:p w:rsidR="0029090F" w:rsidRDefault="004E6BBD">
      <w:pPr>
        <w:pStyle w:val="22"/>
        <w:framePr w:w="9528" w:h="11181" w:hRule="exact" w:wrap="none" w:vAnchor="page" w:hAnchor="page" w:x="1726" w:y="240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40" w:firstLine="0"/>
      </w:pPr>
      <w:r>
        <w:t>діти-напівсироти;</w:t>
      </w:r>
    </w:p>
    <w:p w:rsidR="0029090F" w:rsidRDefault="004E6BBD">
      <w:pPr>
        <w:pStyle w:val="22"/>
        <w:framePr w:w="9528" w:h="11181" w:hRule="exact" w:wrap="none" w:vAnchor="page" w:hAnchor="page" w:x="1726" w:y="240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40" w:firstLine="0"/>
      </w:pPr>
      <w:r>
        <w:t>діти, яких виховує одинока мати;</w:t>
      </w:r>
    </w:p>
    <w:p w:rsidR="0029090F" w:rsidRDefault="004E6BBD">
      <w:pPr>
        <w:pStyle w:val="22"/>
        <w:framePr w:w="9528" w:h="11181" w:hRule="exact" w:wrap="none" w:vAnchor="page" w:hAnchor="page" w:x="1726" w:y="240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40" w:firstLine="0"/>
      </w:pPr>
      <w:r>
        <w:t>діти з багатодітної родини;</w:t>
      </w:r>
    </w:p>
    <w:p w:rsidR="0029090F" w:rsidRDefault="004E6BBD">
      <w:pPr>
        <w:pStyle w:val="22"/>
        <w:framePr w:w="9528" w:h="11181" w:hRule="exact" w:wrap="none" w:vAnchor="page" w:hAnchor="page" w:x="1726" w:y="240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40" w:firstLine="0"/>
      </w:pPr>
      <w:r>
        <w:t xml:space="preserve">діти, які постраждали </w:t>
      </w:r>
      <w:r>
        <w:t>внаслідок аварії на ЧАЕС;</w:t>
      </w:r>
    </w:p>
    <w:p w:rsidR="0029090F" w:rsidRDefault="004E6BBD">
      <w:pPr>
        <w:pStyle w:val="22"/>
        <w:framePr w:w="9528" w:h="11181" w:hRule="exact" w:wrap="none" w:vAnchor="page" w:hAnchor="page" w:x="1726" w:y="240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40" w:firstLine="0"/>
      </w:pPr>
      <w:r>
        <w:t>діти з вадами;</w:t>
      </w:r>
    </w:p>
    <w:p w:rsidR="0029090F" w:rsidRDefault="004E6BBD">
      <w:pPr>
        <w:pStyle w:val="22"/>
        <w:framePr w:w="9528" w:h="11181" w:hRule="exact" w:wrap="none" w:vAnchor="page" w:hAnchor="page" w:x="1726" w:y="240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40" w:firstLine="0"/>
      </w:pPr>
      <w:r>
        <w:t>діти з малозабезпеченої родини;</w:t>
      </w:r>
    </w:p>
    <w:p w:rsidR="0029090F" w:rsidRDefault="004E6BBD">
      <w:pPr>
        <w:pStyle w:val="22"/>
        <w:framePr w:w="9528" w:h="11181" w:hRule="exact" w:wrap="none" w:vAnchor="page" w:hAnchor="page" w:x="1726" w:y="2402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300"/>
        <w:ind w:left="740" w:firstLine="0"/>
      </w:pPr>
      <w:r>
        <w:t>діти із неблагополучних сімей.</w:t>
      </w:r>
    </w:p>
    <w:p w:rsidR="0029090F" w:rsidRDefault="004E6BBD">
      <w:pPr>
        <w:pStyle w:val="22"/>
        <w:framePr w:w="9528" w:h="11181" w:hRule="exact" w:wrap="none" w:vAnchor="page" w:hAnchor="page" w:x="1726" w:y="2402"/>
        <w:shd w:val="clear" w:color="auto" w:fill="auto"/>
        <w:spacing w:before="0"/>
        <w:ind w:firstLine="740"/>
        <w:jc w:val="left"/>
      </w:pPr>
      <w:r>
        <w:t xml:space="preserve">Щоб визначити учнів, які належать до категорії соціально незахищених, насамперед потрібно провести обстеження умов життя й виховання дітей. Це мають </w:t>
      </w:r>
      <w:r>
        <w:t>зробити класні керівники та майстри виробничого навчання. Після обстеження складаються списки таких учнів.</w:t>
      </w:r>
    </w:p>
    <w:p w:rsidR="0029090F" w:rsidRDefault="004E6BBD">
      <w:pPr>
        <w:pStyle w:val="22"/>
        <w:framePr w:w="9528" w:h="11181" w:hRule="exact" w:wrap="none" w:vAnchor="page" w:hAnchor="page" w:x="1726" w:y="2402"/>
        <w:shd w:val="clear" w:color="auto" w:fill="auto"/>
        <w:spacing w:before="0" w:after="262"/>
        <w:ind w:firstLine="740"/>
        <w:jc w:val="left"/>
      </w:pPr>
      <w:r>
        <w:t>Списки складаються на основі актів обстеження умов життя та виховання дітей (акт обстеження матеріально-побутових умов життя учня), а також доданих д</w:t>
      </w:r>
      <w:r>
        <w:t>о них відповідних документів. Списки потрібні для своєчасного надання відповідної допомоги учневі, який її потребує.</w:t>
      </w:r>
    </w:p>
    <w:p w:rsidR="0029090F" w:rsidRDefault="004E6BBD">
      <w:pPr>
        <w:pStyle w:val="20"/>
        <w:framePr w:w="9528" w:h="11181" w:hRule="exact" w:wrap="none" w:vAnchor="page" w:hAnchor="page" w:x="1726" w:y="2402"/>
        <w:shd w:val="clear" w:color="auto" w:fill="auto"/>
        <w:spacing w:before="0" w:after="335" w:line="413" w:lineRule="exact"/>
        <w:ind w:firstLine="740"/>
      </w:pPr>
      <w:bookmarkStart w:id="2" w:name="bookmark2"/>
      <w:r>
        <w:t>Яку допомогу має надати цим учням соціальний педагог?</w:t>
      </w:r>
      <w:bookmarkEnd w:id="2"/>
    </w:p>
    <w:p w:rsidR="0029090F" w:rsidRDefault="004E6BBD">
      <w:pPr>
        <w:pStyle w:val="22"/>
        <w:framePr w:w="9528" w:h="11181" w:hRule="exact" w:wrap="none" w:vAnchor="page" w:hAnchor="page" w:x="1726" w:y="2402"/>
        <w:shd w:val="clear" w:color="auto" w:fill="auto"/>
        <w:spacing w:before="0" w:line="370" w:lineRule="exact"/>
        <w:ind w:firstLine="740"/>
        <w:jc w:val="left"/>
      </w:pPr>
      <w:r>
        <w:t>Соціальний педагог сприяє соціалізації учнів, є посередником між учнями, класними кер</w:t>
      </w:r>
      <w:r>
        <w:t>івниками, майстрами виробничого навчання, опікунами (піклувальниками), батьками і соціальним оточенням ліцею.</w:t>
      </w:r>
    </w:p>
    <w:p w:rsidR="0029090F" w:rsidRDefault="004E6BBD">
      <w:pPr>
        <w:pStyle w:val="22"/>
        <w:framePr w:w="9528" w:h="1522" w:hRule="exact" w:wrap="none" w:vAnchor="page" w:hAnchor="page" w:x="1726" w:y="14269"/>
        <w:shd w:val="clear" w:color="auto" w:fill="auto"/>
        <w:spacing w:before="0"/>
        <w:ind w:left="740" w:firstLine="0"/>
      </w:pPr>
      <w:r>
        <w:rPr>
          <w:rStyle w:val="23"/>
        </w:rPr>
        <w:t xml:space="preserve">СИРОТА - </w:t>
      </w:r>
      <w:r>
        <w:t>це дитина, у якої:</w:t>
      </w:r>
    </w:p>
    <w:p w:rsidR="0029090F" w:rsidRDefault="004E6BBD">
      <w:pPr>
        <w:pStyle w:val="22"/>
        <w:framePr w:w="9528" w:h="1522" w:hRule="exact" w:wrap="none" w:vAnchor="page" w:hAnchor="page" w:x="1726" w:y="14269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40" w:firstLine="0"/>
      </w:pPr>
      <w:r>
        <w:t>батьки померли;</w:t>
      </w:r>
    </w:p>
    <w:p w:rsidR="0029090F" w:rsidRDefault="004E6BBD">
      <w:pPr>
        <w:pStyle w:val="22"/>
        <w:framePr w:w="9528" w:h="1522" w:hRule="exact" w:wrap="none" w:vAnchor="page" w:hAnchor="page" w:x="1726" w:y="14269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1100"/>
        <w:jc w:val="left"/>
      </w:pPr>
      <w:r>
        <w:t>мати померла, дані про батька у свідоцтві про народження дитини були записані за вказівкою матері.</w:t>
      </w:r>
    </w:p>
    <w:p w:rsidR="0029090F" w:rsidRDefault="0029090F">
      <w:pPr>
        <w:rPr>
          <w:sz w:val="2"/>
          <w:szCs w:val="2"/>
        </w:rPr>
        <w:sectPr w:rsidR="002909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090F" w:rsidRDefault="004E6BBD">
      <w:pPr>
        <w:pStyle w:val="30"/>
        <w:framePr w:w="9528" w:h="4839" w:hRule="exact" w:wrap="none" w:vAnchor="page" w:hAnchor="page" w:x="1726" w:y="1476"/>
        <w:shd w:val="clear" w:color="auto" w:fill="auto"/>
        <w:ind w:left="680"/>
      </w:pPr>
      <w:bookmarkStart w:id="3" w:name="bookmark3"/>
      <w:r>
        <w:lastRenderedPageBreak/>
        <w:t xml:space="preserve">ПОЗБАВЛЕНІ БАТЬКІВСЬКОГО ПІКЛУВАННЯ - </w:t>
      </w:r>
      <w:r>
        <w:rPr>
          <w:rStyle w:val="31"/>
        </w:rPr>
        <w:t>це</w:t>
      </w:r>
      <w:bookmarkEnd w:id="3"/>
    </w:p>
    <w:p w:rsidR="0029090F" w:rsidRDefault="004E6BBD">
      <w:pPr>
        <w:pStyle w:val="22"/>
        <w:framePr w:w="9528" w:h="4839" w:hRule="exact" w:wrap="none" w:vAnchor="page" w:hAnchor="page" w:x="1726" w:y="1476"/>
        <w:shd w:val="clear" w:color="auto" w:fill="auto"/>
        <w:spacing w:before="0"/>
        <w:ind w:left="680" w:firstLine="0"/>
      </w:pPr>
      <w:r>
        <w:t>дитина, яка залишилася без батьківського піклування, тому що: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680" w:firstLine="0"/>
      </w:pPr>
      <w:r>
        <w:t>батьки були позбавлені батьківських прав;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680" w:firstLine="0"/>
      </w:pPr>
      <w:r>
        <w:t>дитину відібрали у батьків за рішенням суду;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680" w:firstLine="0"/>
      </w:pPr>
      <w:r>
        <w:t>батьки визнані судом без вісті відсутніми;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680" w:firstLine="0"/>
      </w:pPr>
      <w:r>
        <w:t>батьки визнані судом померлими;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680" w:firstLine="0"/>
      </w:pPr>
      <w:r>
        <w:t>батьки визнані недієздатними;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680" w:firstLine="0"/>
      </w:pPr>
      <w:r>
        <w:t>батьки знаходяться в місцях позбавлення волі;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680" w:firstLine="0"/>
      </w:pPr>
      <w:r>
        <w:t>батьки знаходяться під вартою під час слідства;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680" w:firstLine="0"/>
      </w:pPr>
      <w:r>
        <w:t>батьки знаходяться у розшуку;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1040"/>
        <w:jc w:val="left"/>
      </w:pPr>
      <w:r>
        <w:t xml:space="preserve">тривала хвороба батьків, яка зашкоджує виконанню батьківських </w:t>
      </w:r>
      <w:r>
        <w:t>обов’язків;</w:t>
      </w:r>
    </w:p>
    <w:p w:rsidR="0029090F" w:rsidRDefault="004E6BBD">
      <w:pPr>
        <w:pStyle w:val="22"/>
        <w:framePr w:w="9528" w:h="4839" w:hRule="exact" w:wrap="none" w:vAnchor="page" w:hAnchor="page" w:x="1726" w:y="147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680" w:firstLine="0"/>
      </w:pPr>
      <w:r>
        <w:t>батьки невідомі.</w:t>
      </w:r>
    </w:p>
    <w:p w:rsidR="0029090F" w:rsidRDefault="004E6BBD">
      <w:pPr>
        <w:pStyle w:val="22"/>
        <w:framePr w:w="9528" w:h="787" w:hRule="exact" w:wrap="none" w:vAnchor="page" w:hAnchor="page" w:x="1726" w:y="6996"/>
        <w:shd w:val="clear" w:color="auto" w:fill="auto"/>
        <w:spacing w:before="0"/>
        <w:ind w:left="680" w:firstLine="0"/>
        <w:jc w:val="left"/>
      </w:pPr>
      <w:r>
        <w:rPr>
          <w:rStyle w:val="23"/>
        </w:rPr>
        <w:t xml:space="preserve">ДИТИНА-НАПІВСИРОТА - </w:t>
      </w:r>
      <w:r>
        <w:t>це дитина, в якої помер один з батьків.</w:t>
      </w:r>
    </w:p>
    <w:p w:rsidR="0029090F" w:rsidRDefault="004E6BBD">
      <w:pPr>
        <w:pStyle w:val="22"/>
        <w:framePr w:w="9528" w:h="4470" w:hRule="exact" w:wrap="none" w:vAnchor="page" w:hAnchor="page" w:x="1726" w:y="8470"/>
        <w:shd w:val="clear" w:color="auto" w:fill="auto"/>
        <w:spacing w:before="0"/>
        <w:ind w:left="680" w:firstLine="0"/>
        <w:jc w:val="left"/>
      </w:pPr>
      <w:r>
        <w:rPr>
          <w:rStyle w:val="23"/>
        </w:rPr>
        <w:t xml:space="preserve">ДИТИНА ОДИНОКОЇ МАТЕРІ - </w:t>
      </w:r>
      <w:r>
        <w:t>це дитина, яку виховує тільки мати, тому що:</w:t>
      </w:r>
    </w:p>
    <w:p w:rsidR="0029090F" w:rsidRDefault="004E6BBD">
      <w:pPr>
        <w:pStyle w:val="22"/>
        <w:framePr w:w="9528" w:h="4470" w:hRule="exact" w:wrap="none" w:vAnchor="page" w:hAnchor="page" w:x="1726" w:y="8470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1040"/>
        <w:jc w:val="left"/>
      </w:pPr>
      <w:r>
        <w:t>дані про батька у свідоцтві про народження дитини були записані за вказівкою матері;</w:t>
      </w:r>
    </w:p>
    <w:p w:rsidR="0029090F" w:rsidRDefault="004E6BBD">
      <w:pPr>
        <w:pStyle w:val="22"/>
        <w:framePr w:w="9528" w:h="4470" w:hRule="exact" w:wrap="none" w:vAnchor="page" w:hAnchor="page" w:x="1726" w:y="8470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1040"/>
      </w:pPr>
      <w:r>
        <w:t xml:space="preserve">батько </w:t>
      </w:r>
      <w:r>
        <w:t xml:space="preserve">дитини помер (або батько дитини визнаний судом без вісті відсутнім, або батько дитини визнаний судом померлим, або батько дитини визнаний недієздатним, або батько дитини знаходиться в розшуку), до того ж, призначити дитині пенсію через втрату годувальника </w:t>
      </w:r>
      <w:r>
        <w:t>неможливо, бо він не мав достатньо трудового стажу.</w:t>
      </w:r>
    </w:p>
    <w:p w:rsidR="0029090F" w:rsidRDefault="004E6BBD">
      <w:pPr>
        <w:pStyle w:val="22"/>
        <w:framePr w:w="9528" w:h="4470" w:hRule="exact" w:wrap="none" w:vAnchor="page" w:hAnchor="page" w:x="1726" w:y="8470"/>
        <w:shd w:val="clear" w:color="auto" w:fill="auto"/>
        <w:spacing w:before="0"/>
        <w:ind w:left="680" w:firstLine="0"/>
      </w:pPr>
      <w:r>
        <w:t>Одинокі матері стоять на обліку в УТСЗН та отримують там на дитину допомогу одинокої матері.</w:t>
      </w:r>
    </w:p>
    <w:p w:rsidR="0029090F" w:rsidRDefault="004E6BBD">
      <w:pPr>
        <w:pStyle w:val="22"/>
        <w:framePr w:w="9528" w:h="1162" w:hRule="exact" w:wrap="none" w:vAnchor="page" w:hAnchor="page" w:x="1726" w:y="13616"/>
        <w:shd w:val="clear" w:color="auto" w:fill="auto"/>
        <w:spacing w:before="0" w:line="370" w:lineRule="exact"/>
        <w:ind w:left="680" w:firstLine="0"/>
        <w:jc w:val="left"/>
      </w:pPr>
      <w:r>
        <w:rPr>
          <w:rStyle w:val="23"/>
        </w:rPr>
        <w:t xml:space="preserve">З БАГАТОДІТНОЇ РОДИНИ - </w:t>
      </w:r>
      <w:r>
        <w:t xml:space="preserve">це дитина, яка мешкає в родині, де виховується три та більше дітей до </w:t>
      </w:r>
      <w:r>
        <w:rPr>
          <w:rStyle w:val="24"/>
        </w:rPr>
        <w:t>18</w:t>
      </w:r>
      <w:r>
        <w:t xml:space="preserve"> років (зокрема</w:t>
      </w:r>
      <w:r>
        <w:t>, які знаходяться під опікою або піклуванням).</w:t>
      </w:r>
    </w:p>
    <w:p w:rsidR="0029090F" w:rsidRDefault="0029090F">
      <w:pPr>
        <w:rPr>
          <w:sz w:val="2"/>
          <w:szCs w:val="2"/>
        </w:rPr>
        <w:sectPr w:rsidR="002909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090F" w:rsidRDefault="004E6BBD">
      <w:pPr>
        <w:pStyle w:val="30"/>
        <w:framePr w:w="9528" w:h="1523" w:hRule="exact" w:wrap="none" w:vAnchor="page" w:hAnchor="page" w:x="1726" w:y="1850"/>
        <w:shd w:val="clear" w:color="auto" w:fill="auto"/>
        <w:ind w:left="640"/>
        <w:jc w:val="left"/>
      </w:pPr>
      <w:bookmarkStart w:id="4" w:name="bookmark4"/>
      <w:r>
        <w:lastRenderedPageBreak/>
        <w:t xml:space="preserve">ДИТИНА, ЯКА ПОСТРАЖДАЛА ВНАСЛІДОК АВАРІЇ НА ЧАЕС - </w:t>
      </w:r>
      <w:r>
        <w:rPr>
          <w:rStyle w:val="31"/>
        </w:rPr>
        <w:t>це дитина, у якої:</w:t>
      </w:r>
      <w:bookmarkEnd w:id="4"/>
    </w:p>
    <w:p w:rsidR="0029090F" w:rsidRDefault="004E6BBD">
      <w:pPr>
        <w:pStyle w:val="22"/>
        <w:framePr w:w="9528" w:h="1523" w:hRule="exact" w:wrap="none" w:vAnchor="page" w:hAnchor="page" w:x="1726" w:y="1850"/>
        <w:shd w:val="clear" w:color="auto" w:fill="auto"/>
        <w:spacing w:before="0"/>
        <w:ind w:left="1000"/>
        <w:jc w:val="left"/>
      </w:pPr>
      <w:r>
        <w:t>- батьки або один з батьків мають статус постраждалого внаслідок аварії на ЧАЕС, що підтверджено посвідченням.</w:t>
      </w:r>
    </w:p>
    <w:p w:rsidR="0029090F" w:rsidRDefault="004E6BBD">
      <w:pPr>
        <w:pStyle w:val="22"/>
        <w:framePr w:w="9528" w:h="797" w:hRule="exact" w:wrap="none" w:vAnchor="page" w:hAnchor="page" w:x="1726" w:y="4415"/>
        <w:shd w:val="clear" w:color="auto" w:fill="auto"/>
        <w:spacing w:before="0" w:line="370" w:lineRule="exact"/>
        <w:ind w:left="640" w:firstLine="0"/>
        <w:jc w:val="left"/>
      </w:pPr>
      <w:r>
        <w:rPr>
          <w:rStyle w:val="23"/>
        </w:rPr>
        <w:t xml:space="preserve">ДИТИНА З ВАДАМИ - </w:t>
      </w:r>
      <w:r>
        <w:t>статус дитини з вадами надає медичний заклад ( є посвідчення)</w:t>
      </w:r>
    </w:p>
    <w:p w:rsidR="0029090F" w:rsidRDefault="004E6BBD">
      <w:pPr>
        <w:pStyle w:val="22"/>
        <w:framePr w:w="9528" w:h="1162" w:hRule="exact" w:wrap="none" w:vAnchor="page" w:hAnchor="page" w:x="1726" w:y="6258"/>
        <w:shd w:val="clear" w:color="auto" w:fill="auto"/>
        <w:spacing w:before="0" w:line="370" w:lineRule="exact"/>
        <w:ind w:left="640" w:firstLine="0"/>
        <w:jc w:val="left"/>
      </w:pPr>
      <w:r>
        <w:rPr>
          <w:rStyle w:val="23"/>
        </w:rPr>
        <w:t xml:space="preserve">З МАЛОЗАБЕЗПЕЧЕНОЇ РОДИНИ. </w:t>
      </w:r>
      <w:r>
        <w:t>Малозабезпечена родина - це родина, яка стоїть на обліку в УТСЗН та отримує там допомогу.</w:t>
      </w:r>
    </w:p>
    <w:p w:rsidR="0029090F" w:rsidRDefault="004E6BBD">
      <w:pPr>
        <w:pStyle w:val="22"/>
        <w:framePr w:w="9528" w:h="6312" w:hRule="exact" w:wrap="none" w:vAnchor="page" w:hAnchor="page" w:x="1726" w:y="8465"/>
        <w:shd w:val="clear" w:color="auto" w:fill="auto"/>
        <w:spacing w:before="0"/>
        <w:ind w:left="640" w:firstLine="0"/>
        <w:jc w:val="left"/>
      </w:pPr>
      <w:r>
        <w:rPr>
          <w:rStyle w:val="23"/>
        </w:rPr>
        <w:t xml:space="preserve">ДІТИ ІЗ НЕБЛАГОПОЛУЧНИХ СІМЕЙ. </w:t>
      </w:r>
      <w:r>
        <w:t>При перших відомостях про не</w:t>
      </w:r>
      <w:r>
        <w:t>сприятливі умови життя та виховання неповнолітніх потрібно:</w:t>
      </w:r>
    </w:p>
    <w:p w:rsidR="0029090F" w:rsidRDefault="004E6BBD">
      <w:pPr>
        <w:pStyle w:val="22"/>
        <w:framePr w:w="9528" w:h="6312" w:hRule="exact" w:wrap="none" w:vAnchor="page" w:hAnchor="page" w:x="1726" w:y="8465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640" w:firstLine="0"/>
      </w:pPr>
      <w:r>
        <w:t>обстежити умови проживання підопічного;</w:t>
      </w:r>
    </w:p>
    <w:p w:rsidR="0029090F" w:rsidRDefault="004E6BBD">
      <w:pPr>
        <w:pStyle w:val="22"/>
        <w:framePr w:w="9528" w:h="6312" w:hRule="exact" w:wrap="none" w:vAnchor="page" w:hAnchor="page" w:x="1726" w:y="8465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1000"/>
        <w:jc w:val="left"/>
      </w:pPr>
      <w:r>
        <w:t>про результати обстеження повідомити адміністрацію ліцею для проведення відповідної профілактичної роботи на рівні навчального закладу.</w:t>
      </w:r>
    </w:p>
    <w:p w:rsidR="0029090F" w:rsidRDefault="004E6BBD">
      <w:pPr>
        <w:pStyle w:val="22"/>
        <w:framePr w:w="9528" w:h="6312" w:hRule="exact" w:wrap="none" w:vAnchor="page" w:hAnchor="page" w:x="1726" w:y="8465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1000"/>
        <w:jc w:val="left"/>
      </w:pPr>
      <w:r>
        <w:t>у випадку, коли пров</w:t>
      </w:r>
      <w:r>
        <w:t xml:space="preserve">едена робота не дала позитивних результатів або обставини вимагають термінових заходів, потрібно попередити опікунську </w:t>
      </w:r>
      <w:r>
        <w:rPr>
          <w:lang w:val="ru-RU" w:eastAsia="ru-RU" w:bidi="ru-RU"/>
        </w:rPr>
        <w:t xml:space="preserve">раду, </w:t>
      </w:r>
      <w:r>
        <w:t xml:space="preserve">службу у </w:t>
      </w:r>
      <w:r>
        <w:rPr>
          <w:lang w:val="ru-RU" w:eastAsia="ru-RU" w:bidi="ru-RU"/>
        </w:rPr>
        <w:t xml:space="preserve">справах </w:t>
      </w:r>
      <w:r>
        <w:t>дітей, правоохоронні органи, лікарів, управління соціального захисту населення. Дану сім”ю взяти під контроль, пос</w:t>
      </w:r>
      <w:r>
        <w:t xml:space="preserve">тавити на облік як неблагополучну і надавати </w:t>
      </w:r>
      <w:r>
        <w:rPr>
          <w:lang w:val="ru-RU" w:eastAsia="ru-RU" w:bidi="ru-RU"/>
        </w:rPr>
        <w:t xml:space="preserve">допомогу </w:t>
      </w:r>
      <w:r>
        <w:t>спільно з іншими установами та організаціями, у кожному випадку індивідуально.</w:t>
      </w:r>
    </w:p>
    <w:p w:rsidR="0029090F" w:rsidRDefault="004E6BBD">
      <w:pPr>
        <w:pStyle w:val="22"/>
        <w:framePr w:w="9528" w:h="6312" w:hRule="exact" w:wrap="none" w:vAnchor="page" w:hAnchor="page" w:x="1726" w:y="8465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1000"/>
        <w:jc w:val="left"/>
      </w:pPr>
      <w:r>
        <w:t xml:space="preserve">створити банк даних </w:t>
      </w:r>
      <w:r>
        <w:rPr>
          <w:lang w:val="ru-RU" w:eastAsia="ru-RU" w:bidi="ru-RU"/>
        </w:rPr>
        <w:t xml:space="preserve">про </w:t>
      </w:r>
      <w:r>
        <w:t>такі сім”ї, систематично проводити профілактичну роботу.</w:t>
      </w:r>
    </w:p>
    <w:p w:rsidR="0029090F" w:rsidRDefault="0029090F">
      <w:pPr>
        <w:rPr>
          <w:sz w:val="2"/>
          <w:szCs w:val="2"/>
        </w:rPr>
      </w:pPr>
    </w:p>
    <w:sectPr w:rsidR="0029090F" w:rsidSect="002909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BD" w:rsidRDefault="004E6BBD" w:rsidP="0029090F">
      <w:r>
        <w:separator/>
      </w:r>
    </w:p>
  </w:endnote>
  <w:endnote w:type="continuationSeparator" w:id="1">
    <w:p w:rsidR="004E6BBD" w:rsidRDefault="004E6BBD" w:rsidP="0029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BD" w:rsidRDefault="004E6BBD"/>
  </w:footnote>
  <w:footnote w:type="continuationSeparator" w:id="1">
    <w:p w:rsidR="004E6BBD" w:rsidRDefault="004E6B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72C"/>
    <w:multiLevelType w:val="multilevel"/>
    <w:tmpl w:val="2F2E7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090F"/>
    <w:rsid w:val="0029090F"/>
    <w:rsid w:val="004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9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090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0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sid w:val="0029090F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290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5pt">
    <w:name w:val="Основной текст (2) + 4;5 pt;Курсив"/>
    <w:basedOn w:val="21"/>
    <w:rsid w:val="0029090F"/>
    <w:rPr>
      <w:i/>
      <w:i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3">
    <w:name w:val="Основной текст (2) + Полужирный"/>
    <w:basedOn w:val="21"/>
    <w:rsid w:val="0029090F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3">
    <w:name w:val="Заголовок №3_"/>
    <w:basedOn w:val="a0"/>
    <w:link w:val="30"/>
    <w:rsid w:val="00290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 + Не полужирный"/>
    <w:basedOn w:val="3"/>
    <w:rsid w:val="0029090F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4">
    <w:name w:val="Основной текст (2)"/>
    <w:basedOn w:val="21"/>
    <w:rsid w:val="0029090F"/>
    <w:rPr>
      <w:color w:val="000000"/>
      <w:spacing w:val="0"/>
      <w:w w:val="100"/>
      <w:position w:val="0"/>
      <w:sz w:val="32"/>
      <w:szCs w:val="32"/>
      <w:lang w:val="uk-UA" w:eastAsia="uk-UA" w:bidi="uk-UA"/>
    </w:rPr>
  </w:style>
  <w:style w:type="paragraph" w:customStyle="1" w:styleId="10">
    <w:name w:val="Заголовок №1"/>
    <w:basedOn w:val="a"/>
    <w:link w:val="1"/>
    <w:rsid w:val="0029090F"/>
    <w:pPr>
      <w:shd w:val="clear" w:color="auto" w:fill="FFFFFF"/>
      <w:spacing w:after="900" w:line="0" w:lineRule="atLeast"/>
      <w:ind w:firstLine="740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rsid w:val="0029090F"/>
    <w:pPr>
      <w:shd w:val="clear" w:color="auto" w:fill="FFFFFF"/>
      <w:spacing w:before="900" w:after="48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rsid w:val="0029090F"/>
    <w:pPr>
      <w:shd w:val="clear" w:color="auto" w:fill="FFFFFF"/>
      <w:spacing w:before="480" w:line="365" w:lineRule="exact"/>
      <w:ind w:hanging="3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a"/>
    <w:link w:val="3"/>
    <w:rsid w:val="0029090F"/>
    <w:pPr>
      <w:shd w:val="clear" w:color="auto" w:fill="FFFFFF"/>
      <w:spacing w:line="365" w:lineRule="exac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2018-01-25T07:42:00Z</dcterms:created>
  <dcterms:modified xsi:type="dcterms:W3CDTF">2018-01-25T07:43:00Z</dcterms:modified>
</cp:coreProperties>
</file>